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006C4" w14:textId="77777777" w:rsidR="0099461D" w:rsidRPr="00366B9D" w:rsidRDefault="002F4340" w:rsidP="00366B9D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366B9D">
        <w:rPr>
          <w:rFonts w:asciiTheme="minorHAnsi" w:hAnsiTheme="minorHAnsi" w:cstheme="minorHAnsi"/>
          <w:color w:val="auto"/>
          <w:sz w:val="22"/>
          <w:szCs w:val="22"/>
        </w:rPr>
        <w:t>Subject Matter Experts Resume Template</w:t>
      </w:r>
    </w:p>
    <w:p w14:paraId="4EC21216" w14:textId="77777777" w:rsidR="00366B9D" w:rsidRPr="00366B9D" w:rsidRDefault="00366B9D" w:rsidP="00366B9D">
      <w:pPr>
        <w:shd w:val="clear" w:color="auto" w:fill="FFFFFF"/>
        <w:spacing w:after="225" w:line="240" w:lineRule="auto"/>
        <w:rPr>
          <w:rFonts w:cstheme="minorHAnsi"/>
        </w:rPr>
      </w:pPr>
      <w:r w:rsidRPr="00366B9D">
        <w:rPr>
          <w:rFonts w:cstheme="minorHAnsi"/>
        </w:rPr>
        <w:t>John-James Molina</w:t>
      </w:r>
    </w:p>
    <w:p w14:paraId="5260EC59" w14:textId="0EE0524D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</w:rPr>
        <w:t>S. Graham St., Charlotte, North Carolina</w:t>
      </w:r>
    </w:p>
    <w:p w14:paraId="6B5806C5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</w:rPr>
        <w:t>Phone: (704) 477-7998</w:t>
      </w:r>
    </w:p>
    <w:p w14:paraId="2B0897BF" w14:textId="02BE7A90" w:rsidR="002F4340" w:rsidRPr="00366B9D" w:rsidRDefault="00366B9D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hyperlink r:id="rId5" w:history="1">
        <w:r w:rsidRPr="00366B9D">
          <w:rPr>
            <w:rFonts w:eastAsia="Times New Roman" w:cstheme="minorHAnsi"/>
          </w:rPr>
          <w:t>john@gmail.com</w:t>
        </w:r>
      </w:hyperlink>
    </w:p>
    <w:p w14:paraId="03B24EAF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  <w:b/>
          <w:bCs/>
        </w:rPr>
        <w:t>Objective</w:t>
      </w:r>
    </w:p>
    <w:p w14:paraId="6A81504F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</w:rPr>
        <w:t>To be assigned as a Subject Matter Expert in accounting outsourcing plans</w:t>
      </w:r>
    </w:p>
    <w:p w14:paraId="7DF2E480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  <w:b/>
          <w:bCs/>
        </w:rPr>
        <w:t>Summary of Qualification</w:t>
      </w:r>
    </w:p>
    <w:p w14:paraId="6A3501BA" w14:textId="77777777" w:rsidR="002F4340" w:rsidRPr="00366B9D" w:rsidRDefault="002F4340" w:rsidP="00366B9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13 years of experience in the billing and accounting departments of two companies.</w:t>
      </w:r>
    </w:p>
    <w:p w14:paraId="0E9026E6" w14:textId="77777777" w:rsidR="002F4340" w:rsidRPr="00366B9D" w:rsidRDefault="002F4340" w:rsidP="00366B9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Excellent organizational and computational skills</w:t>
      </w:r>
    </w:p>
    <w:p w14:paraId="4B30EF5D" w14:textId="77777777" w:rsidR="002F4340" w:rsidRPr="00366B9D" w:rsidRDefault="002F4340" w:rsidP="00366B9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Excellent verbal and writing communication skills.</w:t>
      </w:r>
    </w:p>
    <w:p w14:paraId="2F5BAA43" w14:textId="77777777" w:rsidR="002F4340" w:rsidRPr="00366B9D" w:rsidRDefault="002F4340" w:rsidP="00366B9D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A9FA042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  <w:b/>
          <w:bCs/>
        </w:rPr>
        <w:t>Career Experience/Job History</w:t>
      </w:r>
    </w:p>
    <w:p w14:paraId="08D3EE9A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  <w:b/>
          <w:bCs/>
        </w:rPr>
        <w:t>2002 – Present: Supervisor, Billing Operations, Purple Cross Health Insurance, Ins. NC</w:t>
      </w:r>
    </w:p>
    <w:p w14:paraId="45754FA1" w14:textId="77777777" w:rsidR="002F4340" w:rsidRPr="00366B9D" w:rsidRDefault="002F4340" w:rsidP="00366B9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Coordinate with sales group to ensure correct tariff rates apply to heath insurance applicants.</w:t>
      </w:r>
    </w:p>
    <w:p w14:paraId="407CAA7B" w14:textId="77777777" w:rsidR="002F4340" w:rsidRPr="00366B9D" w:rsidRDefault="002F4340" w:rsidP="00366B9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Maintain updated G/L data for client accounts</w:t>
      </w:r>
    </w:p>
    <w:p w14:paraId="09A5061B" w14:textId="77777777" w:rsidR="002F4340" w:rsidRPr="00366B9D" w:rsidRDefault="002F4340" w:rsidP="00366B9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Produce correct and timely insurance billing statements by mail or via online access</w:t>
      </w:r>
    </w:p>
    <w:p w14:paraId="1AE7EFFC" w14:textId="77777777" w:rsidR="002F4340" w:rsidRPr="00366B9D" w:rsidRDefault="002F4340" w:rsidP="00366B9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Process and update payment record histories for clients in assigned branch or location.</w:t>
      </w:r>
    </w:p>
    <w:p w14:paraId="4EEE5689" w14:textId="77777777" w:rsidR="002F4340" w:rsidRPr="00366B9D" w:rsidRDefault="002F4340" w:rsidP="00366B9D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287AA442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  <w:b/>
          <w:bCs/>
        </w:rPr>
        <w:t>1997 – 2002: Invoicing Clerk, Virgin Telecoms, LA.</w:t>
      </w:r>
    </w:p>
    <w:p w14:paraId="03FC2D54" w14:textId="77777777" w:rsidR="002F4340" w:rsidRPr="00366B9D" w:rsidRDefault="002F4340" w:rsidP="00366B9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366B9D">
        <w:rPr>
          <w:rFonts w:eastAsia="Times New Roman" w:cstheme="minorHAnsi"/>
        </w:rPr>
        <w:t>Produce updated billing statements and ensure accuracy prior to sending to clients by mail or via online access.</w:t>
      </w:r>
    </w:p>
    <w:p w14:paraId="7C63AF93" w14:textId="77777777" w:rsidR="002F4340" w:rsidRPr="00366B9D" w:rsidRDefault="002F4340" w:rsidP="00366B9D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753A639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  <w:b/>
          <w:bCs/>
        </w:rPr>
        <w:t>Education</w:t>
      </w:r>
    </w:p>
    <w:p w14:paraId="7F1C8A15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</w:rPr>
        <w:t>1997 – 2005: Various in-house trainings and seminars on SAP Financials</w:t>
      </w:r>
    </w:p>
    <w:p w14:paraId="04EA3C5F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</w:rPr>
        <w:t>1997:  Passed Certified Public Accountant licensure.</w:t>
      </w:r>
    </w:p>
    <w:p w14:paraId="291ABBFD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</w:rPr>
        <w:t>1993 – 1997: Bachelor of Science in Accountancy, UCLA</w:t>
      </w:r>
    </w:p>
    <w:p w14:paraId="01AAAA96" w14:textId="77777777" w:rsidR="002F4340" w:rsidRPr="00366B9D" w:rsidRDefault="002F4340" w:rsidP="00366B9D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366B9D">
        <w:rPr>
          <w:rFonts w:eastAsia="Times New Roman" w:cstheme="minorHAnsi"/>
          <w:b/>
          <w:bCs/>
        </w:rPr>
        <w:t>Professional references to be furnished upon request</w:t>
      </w:r>
    </w:p>
    <w:p w14:paraId="0B5EEF86" w14:textId="77777777" w:rsidR="002F4340" w:rsidRPr="00366B9D" w:rsidRDefault="002F4340" w:rsidP="00366B9D">
      <w:pPr>
        <w:spacing w:line="240" w:lineRule="auto"/>
        <w:rPr>
          <w:rFonts w:cstheme="minorHAnsi"/>
        </w:rPr>
      </w:pPr>
    </w:p>
    <w:sectPr w:rsidR="002F4340" w:rsidRPr="00366B9D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01F05"/>
    <w:multiLevelType w:val="multilevel"/>
    <w:tmpl w:val="769E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3A38DC"/>
    <w:multiLevelType w:val="multilevel"/>
    <w:tmpl w:val="226A8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646CD8"/>
    <w:multiLevelType w:val="multilevel"/>
    <w:tmpl w:val="BF34B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340"/>
    <w:rsid w:val="002F4340"/>
    <w:rsid w:val="00366B9D"/>
    <w:rsid w:val="00886CC9"/>
    <w:rsid w:val="0099461D"/>
    <w:rsid w:val="00FF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AA3E"/>
  <w15:docId w15:val="{7F14D7B8-C7F6-46C1-B7C0-27FB8E2F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2F4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2F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F434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F43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uster_bt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2014-12-24T06:22:00Z</dcterms:created>
  <dcterms:modified xsi:type="dcterms:W3CDTF">2021-06-22T11:12:00Z</dcterms:modified>
</cp:coreProperties>
</file>